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C04A6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0EDB3723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0ADF0399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2899BBCE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2CC6A2A8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35E8ADCB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3A600FC0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12490BC6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1755684C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428EFC62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02750E1A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5FAAAE65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937250">
        <w:rPr>
          <w:rFonts w:ascii="Times New Roman" w:hAnsi="Times New Roman" w:cs="Times New Roman"/>
          <w:b/>
          <w:color w:val="FF0000"/>
          <w:sz w:val="52"/>
          <w:szCs w:val="52"/>
        </w:rPr>
        <w:t>MODELO Nº 6</w:t>
      </w:r>
    </w:p>
    <w:p w14:paraId="31F14651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37250">
        <w:rPr>
          <w:rFonts w:ascii="Times New Roman" w:hAnsi="Times New Roman" w:cs="Times New Roman"/>
          <w:b/>
          <w:sz w:val="48"/>
          <w:szCs w:val="48"/>
        </w:rPr>
        <w:t>NOTIFICAÇÃO DOS CONFINANTES</w:t>
      </w:r>
    </w:p>
    <w:p w14:paraId="102351F1" w14:textId="77777777" w:rsidR="00937250" w:rsidRPr="00937250" w:rsidRDefault="00937250" w:rsidP="00937250">
      <w:pPr>
        <w:pStyle w:val="Ttulo"/>
        <w:rPr>
          <w:rFonts w:ascii="Times New Roman" w:hAnsi="Times New Roman" w:cs="Times New Roman"/>
        </w:rPr>
      </w:pPr>
    </w:p>
    <w:p w14:paraId="360B4D17" w14:textId="77777777" w:rsidR="00937250" w:rsidRPr="00937250" w:rsidRDefault="00937250" w:rsidP="00937250">
      <w:pPr>
        <w:pStyle w:val="Ttulo"/>
        <w:rPr>
          <w:rFonts w:ascii="Times New Roman" w:hAnsi="Times New Roman" w:cs="Times New Roman"/>
        </w:rPr>
      </w:pPr>
    </w:p>
    <w:p w14:paraId="6A992A38" w14:textId="77777777" w:rsidR="00937250" w:rsidRPr="00937250" w:rsidRDefault="00937250" w:rsidP="00937250">
      <w:pPr>
        <w:pStyle w:val="Ttulo"/>
        <w:rPr>
          <w:rFonts w:ascii="Times New Roman" w:hAnsi="Times New Roman" w:cs="Times New Roman"/>
        </w:rPr>
      </w:pPr>
    </w:p>
    <w:p w14:paraId="10F58F65" w14:textId="77777777" w:rsidR="00937250" w:rsidRPr="00937250" w:rsidRDefault="00937250" w:rsidP="00937250">
      <w:pPr>
        <w:pStyle w:val="Ttulo"/>
        <w:rPr>
          <w:rFonts w:ascii="Times New Roman" w:hAnsi="Times New Roman" w:cs="Times New Roman"/>
        </w:rPr>
      </w:pPr>
    </w:p>
    <w:p w14:paraId="378AE27E" w14:textId="77777777" w:rsidR="00937250" w:rsidRPr="00937250" w:rsidRDefault="00937250" w:rsidP="00937250">
      <w:pPr>
        <w:pStyle w:val="Ttulo"/>
        <w:rPr>
          <w:rFonts w:ascii="Times New Roman" w:hAnsi="Times New Roman" w:cs="Times New Roman"/>
        </w:rPr>
      </w:pPr>
    </w:p>
    <w:p w14:paraId="661FDC94" w14:textId="77777777" w:rsidR="00937250" w:rsidRPr="00937250" w:rsidRDefault="00937250" w:rsidP="00937250">
      <w:pPr>
        <w:pStyle w:val="Ttulo"/>
        <w:rPr>
          <w:rFonts w:ascii="Times New Roman" w:hAnsi="Times New Roman" w:cs="Times New Roman"/>
        </w:rPr>
      </w:pPr>
    </w:p>
    <w:p w14:paraId="6F5E0DAD" w14:textId="77777777" w:rsidR="00937250" w:rsidRPr="00937250" w:rsidRDefault="00937250" w:rsidP="00937250">
      <w:pPr>
        <w:pStyle w:val="Ttulo"/>
        <w:rPr>
          <w:rFonts w:ascii="Times New Roman" w:hAnsi="Times New Roman" w:cs="Times New Roman"/>
        </w:rPr>
      </w:pPr>
    </w:p>
    <w:p w14:paraId="063FA5FB" w14:textId="77777777" w:rsidR="00937250" w:rsidRPr="00937250" w:rsidRDefault="00937250" w:rsidP="00937250">
      <w:pPr>
        <w:pStyle w:val="Ttulo"/>
        <w:rPr>
          <w:rFonts w:ascii="Times New Roman" w:hAnsi="Times New Roman" w:cs="Times New Roman"/>
        </w:rPr>
      </w:pPr>
    </w:p>
    <w:p w14:paraId="52CF32AC" w14:textId="77777777" w:rsidR="00937250" w:rsidRPr="00937250" w:rsidRDefault="00937250" w:rsidP="00937250">
      <w:pPr>
        <w:pStyle w:val="Ttulo"/>
        <w:rPr>
          <w:rFonts w:ascii="Times New Roman" w:hAnsi="Times New Roman" w:cs="Times New Roman"/>
        </w:rPr>
      </w:pPr>
    </w:p>
    <w:p w14:paraId="4A60C488" w14:textId="77777777" w:rsidR="00937250" w:rsidRPr="00937250" w:rsidRDefault="00937250" w:rsidP="00F56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937250">
        <w:rPr>
          <w:rFonts w:ascii="Times New Roman" w:hAnsi="Times New Roman" w:cs="Times New Roman"/>
          <w:b/>
          <w:color w:val="FF0000"/>
          <w:sz w:val="48"/>
          <w:szCs w:val="48"/>
        </w:rPr>
        <w:lastRenderedPageBreak/>
        <w:t>MODELO Nº 6</w:t>
      </w:r>
    </w:p>
    <w:p w14:paraId="7D6081C0" w14:textId="77777777" w:rsidR="00937250" w:rsidRPr="00937250" w:rsidRDefault="00937250" w:rsidP="00F564EC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37250">
        <w:rPr>
          <w:rFonts w:ascii="Times New Roman" w:hAnsi="Times New Roman" w:cs="Times New Roman"/>
          <w:b/>
          <w:sz w:val="48"/>
          <w:szCs w:val="48"/>
        </w:rPr>
        <w:t>NOTIFICAÇÃO DOS CONFINANTES</w:t>
      </w:r>
    </w:p>
    <w:p w14:paraId="7A5E959D" w14:textId="77777777" w:rsidR="00937250" w:rsidRPr="00937250" w:rsidRDefault="00937250" w:rsidP="00937250">
      <w:pPr>
        <w:pStyle w:val="Ttulo"/>
        <w:rPr>
          <w:rFonts w:ascii="Times New Roman" w:hAnsi="Times New Roman" w:cs="Times New Roman"/>
        </w:rPr>
      </w:pPr>
    </w:p>
    <w:p w14:paraId="199E9369" w14:textId="77777777" w:rsidR="00937250" w:rsidRPr="00937250" w:rsidRDefault="00937250" w:rsidP="00937250">
      <w:pPr>
        <w:pStyle w:val="Ttul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93725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OBSERVAÇÕES:</w:t>
      </w:r>
    </w:p>
    <w:p w14:paraId="7389E1DB" w14:textId="77777777" w:rsidR="00937250" w:rsidRPr="00937250" w:rsidRDefault="00937250" w:rsidP="00937250">
      <w:pPr>
        <w:pStyle w:val="Ttul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725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Modelo dirigido aos confinantes/confrontantes do “núcleo urbano informal consolidado”. Pode ser que o confinante/confrontante seja o proprietário da gleba, quando o núcleo possuir área menor do que a da matrícula e estiver inserido no centro dessa matrícula, de modo que seu perímetro é vizinho ao terreno remanescente do dono da gleba. A Notificação não é dos vizinhos da matrícula, mas dos vizinhos ao perímetro do núcleo.</w:t>
      </w:r>
    </w:p>
    <w:p w14:paraId="0BAA900A" w14:textId="77777777" w:rsidR="00937250" w:rsidRPr="00937250" w:rsidRDefault="00937250" w:rsidP="0093725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9647E51" w14:textId="77777777" w:rsidR="00937250" w:rsidRPr="00B56651" w:rsidRDefault="00937250" w:rsidP="00937250">
      <w:pPr>
        <w:pStyle w:val="Ttul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5665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NOTIFICAÇÃO</w:t>
      </w:r>
    </w:p>
    <w:p w14:paraId="0F4EA320" w14:textId="77777777" w:rsidR="00937250" w:rsidRPr="00937250" w:rsidRDefault="00937250" w:rsidP="0093725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6D4B0DB" w14:textId="77777777" w:rsidR="00937250" w:rsidRPr="00937250" w:rsidRDefault="00937250" w:rsidP="00937250">
      <w:pPr>
        <w:pStyle w:val="Subttulo"/>
        <w:rPr>
          <w:rFonts w:ascii="Times New Roman" w:hAnsi="Times New Roman" w:cs="Times New Roman"/>
          <w:color w:val="000000" w:themeColor="text1"/>
        </w:rPr>
      </w:pPr>
      <w:r w:rsidRPr="00937250">
        <w:rPr>
          <w:rFonts w:ascii="Times New Roman" w:hAnsi="Times New Roman" w:cs="Times New Roman"/>
          <w:color w:val="000000" w:themeColor="text1"/>
        </w:rPr>
        <w:t>Ilustríssimo Senhor:</w:t>
      </w:r>
    </w:p>
    <w:p w14:paraId="38919E2C" w14:textId="77777777" w:rsidR="00937250" w:rsidRPr="00937250" w:rsidRDefault="00937250" w:rsidP="00937250">
      <w:pPr>
        <w:jc w:val="both"/>
        <w:rPr>
          <w:rFonts w:ascii="Times New Roman" w:hAnsi="Times New Roman" w:cs="Times New Roman"/>
          <w:b/>
          <w:sz w:val="28"/>
        </w:rPr>
      </w:pPr>
    </w:p>
    <w:p w14:paraId="456DC4F1" w14:textId="77777777" w:rsidR="00937250" w:rsidRPr="00937250" w:rsidRDefault="00937250" w:rsidP="00937250">
      <w:pPr>
        <w:jc w:val="both"/>
        <w:rPr>
          <w:rFonts w:ascii="Times New Roman" w:hAnsi="Times New Roman" w:cs="Times New Roman"/>
          <w:b/>
          <w:sz w:val="28"/>
        </w:rPr>
      </w:pPr>
    </w:p>
    <w:p w14:paraId="1F292BEB" w14:textId="77777777" w:rsidR="00937250" w:rsidRPr="00937250" w:rsidRDefault="00937250" w:rsidP="00937250">
      <w:pPr>
        <w:jc w:val="both"/>
        <w:rPr>
          <w:rFonts w:ascii="Times New Roman" w:hAnsi="Times New Roman" w:cs="Times New Roman"/>
          <w:sz w:val="28"/>
          <w:szCs w:val="28"/>
        </w:rPr>
      </w:pPr>
      <w:r w:rsidRPr="00937250">
        <w:rPr>
          <w:rFonts w:ascii="Times New Roman" w:hAnsi="Times New Roman" w:cs="Times New Roman"/>
          <w:sz w:val="28"/>
        </w:rPr>
        <w:t>O</w:t>
      </w:r>
      <w:r w:rsidRPr="00937250">
        <w:rPr>
          <w:rFonts w:ascii="Times New Roman" w:hAnsi="Times New Roman" w:cs="Times New Roman"/>
          <w:b/>
          <w:sz w:val="28"/>
        </w:rPr>
        <w:t xml:space="preserve"> MUNICÍPIO DE ...........................</w:t>
      </w:r>
      <w:r w:rsidRPr="00937250">
        <w:rPr>
          <w:rFonts w:ascii="Times New Roman" w:hAnsi="Times New Roman" w:cs="Times New Roman"/>
          <w:sz w:val="28"/>
        </w:rPr>
        <w:t xml:space="preserve">, na forma do artigo 31, § 1°, da Lei Federal n° 13.465/2017, através da Secretaria Municipal de Habitação, neste ato representada pelo seu titular....................................., vem por meio da presente </w:t>
      </w:r>
      <w:r w:rsidRPr="00937250">
        <w:rPr>
          <w:rFonts w:ascii="Times New Roman" w:hAnsi="Times New Roman" w:cs="Times New Roman"/>
          <w:b/>
          <w:sz w:val="28"/>
        </w:rPr>
        <w:t>NOTIFICAR</w:t>
      </w:r>
      <w:r w:rsidRPr="00937250">
        <w:rPr>
          <w:rFonts w:ascii="Times New Roman" w:hAnsi="Times New Roman" w:cs="Times New Roman"/>
          <w:sz w:val="28"/>
        </w:rPr>
        <w:t xml:space="preserve"> o Senhor </w:t>
      </w:r>
      <w:r w:rsidRPr="00937250">
        <w:rPr>
          <w:rFonts w:ascii="Times New Roman" w:hAnsi="Times New Roman" w:cs="Times New Roman"/>
          <w:b/>
          <w:sz w:val="28"/>
        </w:rPr>
        <w:t>....................................</w:t>
      </w:r>
      <w:r w:rsidRPr="00937250">
        <w:rPr>
          <w:rFonts w:ascii="Times New Roman" w:hAnsi="Times New Roman" w:cs="Times New Roman"/>
          <w:sz w:val="28"/>
        </w:rPr>
        <w:t xml:space="preserve">, portador do CPF nº </w:t>
      </w:r>
      <w:r w:rsidRPr="00937250">
        <w:rPr>
          <w:rFonts w:ascii="Times New Roman" w:hAnsi="Times New Roman" w:cs="Times New Roman"/>
          <w:sz w:val="28"/>
          <w:szCs w:val="28"/>
        </w:rPr>
        <w:t xml:space="preserve">..................................., </w:t>
      </w:r>
      <w:r w:rsidRPr="00937250">
        <w:rPr>
          <w:rFonts w:ascii="Times New Roman" w:hAnsi="Times New Roman" w:cs="Times New Roman"/>
          <w:b/>
          <w:sz w:val="28"/>
          <w:szCs w:val="28"/>
        </w:rPr>
        <w:t>para, querendo, apresentar impugnação no prazo de 30 (trinta) dias corridos</w:t>
      </w:r>
      <w:r w:rsidRPr="00937250">
        <w:rPr>
          <w:rFonts w:ascii="Times New Roman" w:hAnsi="Times New Roman" w:cs="Times New Roman"/>
          <w:sz w:val="28"/>
          <w:szCs w:val="28"/>
        </w:rPr>
        <w:t>, contados da data do recebimento desta Notificação, referente ao procedimento administrativo de Regularização Fundiária Urbana – Reurb, previsto na Lei nº 13.465/2017, que foi instaurado por decisão do Excelentíssimo Senhor Prefeito, visando regularizar o “núcleo urbano informal consolidado” denominado.............................. e localizado na.........................................................</w:t>
      </w:r>
    </w:p>
    <w:p w14:paraId="09868C19" w14:textId="77777777" w:rsidR="00937250" w:rsidRPr="00937250" w:rsidRDefault="00937250" w:rsidP="00937250">
      <w:pPr>
        <w:ind w:firstLine="1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B957A1" w14:textId="77777777" w:rsidR="00937250" w:rsidRPr="00937250" w:rsidRDefault="00937250" w:rsidP="00937250">
      <w:pPr>
        <w:pStyle w:val="Corpodetex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7250">
        <w:rPr>
          <w:rFonts w:ascii="Times New Roman" w:hAnsi="Times New Roman" w:cs="Times New Roman"/>
          <w:color w:val="000000" w:themeColor="text1"/>
          <w:sz w:val="28"/>
          <w:szCs w:val="28"/>
        </w:rPr>
        <w:t>Conforme consta dos autos do processo administrativo nº ......... o senhor é notificado na qualidade de o seu imóvel ser “confinante” (vizinho) ao “núcleo urbano informal consolidado”.</w:t>
      </w:r>
    </w:p>
    <w:p w14:paraId="266365F9" w14:textId="77777777" w:rsidR="00937250" w:rsidRPr="00937250" w:rsidRDefault="00937250" w:rsidP="00937250">
      <w:pPr>
        <w:pStyle w:val="Corpodetex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4BDAEC" w14:textId="77777777" w:rsidR="00937250" w:rsidRPr="00937250" w:rsidRDefault="00937250" w:rsidP="00937250">
      <w:pPr>
        <w:pStyle w:val="Corpodetexto"/>
        <w:jc w:val="both"/>
        <w:rPr>
          <w:rFonts w:ascii="Times New Roman" w:hAnsi="Times New Roman" w:cs="Times New Roman"/>
          <w:sz w:val="28"/>
          <w:szCs w:val="28"/>
        </w:rPr>
      </w:pPr>
      <w:r w:rsidRPr="00937250">
        <w:rPr>
          <w:rFonts w:ascii="Times New Roman" w:hAnsi="Times New Roman" w:cs="Times New Roman"/>
          <w:sz w:val="28"/>
          <w:szCs w:val="28"/>
        </w:rPr>
        <w:t>A impugnação deverá ser devidamente motivada e deverá ser apresentada na Secretaria Municipal de Habitação.</w:t>
      </w:r>
    </w:p>
    <w:p w14:paraId="4F1A64ED" w14:textId="77777777" w:rsidR="00937250" w:rsidRPr="00937250" w:rsidRDefault="00937250" w:rsidP="00937250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14:paraId="429EC618" w14:textId="77777777" w:rsidR="00937250" w:rsidRPr="00937250" w:rsidRDefault="00937250" w:rsidP="00937250">
      <w:pPr>
        <w:jc w:val="both"/>
        <w:rPr>
          <w:rFonts w:ascii="Times New Roman" w:hAnsi="Times New Roman" w:cs="Times New Roman"/>
          <w:sz w:val="28"/>
          <w:szCs w:val="28"/>
        </w:rPr>
      </w:pPr>
      <w:r w:rsidRPr="00937250">
        <w:rPr>
          <w:rFonts w:ascii="Times New Roman" w:hAnsi="Times New Roman" w:cs="Times New Roman"/>
          <w:sz w:val="28"/>
          <w:szCs w:val="28"/>
        </w:rPr>
        <w:t>Não sendo apresentada impugnação, haverá o prosseguimento do procedimento de Regularização Fundiária Urbana – Reurb em relação a área ocupada pelo “núcleo urbano informal consolidado”, para evitar lesão aos padrões de desenvolvimento urbano e na defesa dos direitos dos ocupantes, inclusive com a entrega de títulos de “legitimação fundiária” e “legitimação de posse”, reservando-se a Administração o direito de pleitear judicialmente em face dos eventuais responsáveis pela implantação do “núcleo urbano informal consolidado” indenizações pelas despesas com a regularização, conforme artigo 14, §2º, da Lei nº 13.465/2017.</w:t>
      </w:r>
    </w:p>
    <w:p w14:paraId="60225312" w14:textId="77777777" w:rsidR="00937250" w:rsidRPr="00937250" w:rsidRDefault="00937250" w:rsidP="00937250">
      <w:pPr>
        <w:pStyle w:val="Corpodetexto"/>
        <w:jc w:val="both"/>
        <w:rPr>
          <w:rFonts w:ascii="Times New Roman" w:hAnsi="Times New Roman" w:cs="Times New Roman"/>
          <w:sz w:val="28"/>
          <w:szCs w:val="28"/>
        </w:rPr>
      </w:pPr>
      <w:r w:rsidRPr="00937250">
        <w:rPr>
          <w:rFonts w:ascii="Times New Roman" w:hAnsi="Times New Roman" w:cs="Times New Roman"/>
          <w:sz w:val="28"/>
          <w:szCs w:val="28"/>
        </w:rPr>
        <w:t>A ausência de impugnação implicará a perda de eventual direito de que o notificado titularize sobre o imóvel objeto da Reurb (artigo 24, §8º, do Decreto nº 9.310/2018).</w:t>
      </w:r>
    </w:p>
    <w:p w14:paraId="1FD9B6E7" w14:textId="77777777" w:rsidR="00937250" w:rsidRPr="00937250" w:rsidRDefault="00937250" w:rsidP="00937250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</w:p>
    <w:p w14:paraId="4C5461F5" w14:textId="77777777" w:rsidR="00937250" w:rsidRPr="00937250" w:rsidRDefault="00937250" w:rsidP="00937250">
      <w:pPr>
        <w:jc w:val="both"/>
        <w:rPr>
          <w:rFonts w:ascii="Times New Roman" w:hAnsi="Times New Roman" w:cs="Times New Roman"/>
          <w:sz w:val="28"/>
          <w:szCs w:val="28"/>
        </w:rPr>
      </w:pPr>
      <w:r w:rsidRPr="00937250">
        <w:rPr>
          <w:rFonts w:ascii="Times New Roman" w:hAnsi="Times New Roman" w:cs="Times New Roman"/>
          <w:sz w:val="28"/>
          <w:szCs w:val="28"/>
        </w:rPr>
        <w:t>Cidade de ..................., 20 de fevereiro de 2025.</w:t>
      </w:r>
    </w:p>
    <w:p w14:paraId="73570783" w14:textId="77777777" w:rsidR="00937250" w:rsidRPr="00937250" w:rsidRDefault="00937250" w:rsidP="0093725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63523C" w14:textId="5C3EE153" w:rsidR="00937250" w:rsidRPr="00937250" w:rsidRDefault="00937250" w:rsidP="00937250">
      <w:pPr>
        <w:jc w:val="both"/>
        <w:rPr>
          <w:rFonts w:ascii="Times New Roman" w:hAnsi="Times New Roman" w:cs="Times New Roman"/>
          <w:sz w:val="28"/>
          <w:szCs w:val="28"/>
        </w:rPr>
      </w:pPr>
      <w:r w:rsidRPr="00937250">
        <w:rPr>
          <w:rFonts w:ascii="Times New Roman" w:hAnsi="Times New Roman" w:cs="Times New Roman"/>
          <w:sz w:val="28"/>
          <w:szCs w:val="28"/>
        </w:rPr>
        <w:t>Secretário Municipal de Habitação</w:t>
      </w:r>
    </w:p>
    <w:p w14:paraId="11568A69" w14:textId="77777777" w:rsidR="00937250" w:rsidRPr="00937250" w:rsidRDefault="00937250" w:rsidP="00937250">
      <w:pPr>
        <w:rPr>
          <w:rFonts w:ascii="Times New Roman" w:hAnsi="Times New Roman" w:cs="Times New Roman"/>
        </w:rPr>
      </w:pPr>
    </w:p>
    <w:p w14:paraId="4008A3FA" w14:textId="77777777" w:rsidR="00937250" w:rsidRPr="00937250" w:rsidRDefault="00937250" w:rsidP="00937250">
      <w:pPr>
        <w:rPr>
          <w:rFonts w:ascii="Times New Roman" w:hAnsi="Times New Roman" w:cs="Times New Roman"/>
        </w:rPr>
      </w:pPr>
    </w:p>
    <w:p w14:paraId="268792C0" w14:textId="77777777" w:rsidR="00937250" w:rsidRPr="00937250" w:rsidRDefault="00937250" w:rsidP="00937250">
      <w:pPr>
        <w:rPr>
          <w:rFonts w:ascii="Times New Roman" w:hAnsi="Times New Roman" w:cs="Times New Roman"/>
        </w:rPr>
      </w:pPr>
    </w:p>
    <w:p w14:paraId="3A159CED" w14:textId="77777777" w:rsidR="00937250" w:rsidRPr="00937250" w:rsidRDefault="00937250" w:rsidP="00937250">
      <w:pPr>
        <w:pStyle w:val="Ttulo"/>
        <w:rPr>
          <w:rFonts w:ascii="Times New Roman" w:hAnsi="Times New Roman" w:cs="Times New Roman"/>
        </w:rPr>
      </w:pPr>
    </w:p>
    <w:p w14:paraId="6A320D62" w14:textId="77777777" w:rsidR="00937250" w:rsidRPr="00937250" w:rsidRDefault="00937250" w:rsidP="00937250">
      <w:pPr>
        <w:pStyle w:val="Ttulo"/>
        <w:rPr>
          <w:rFonts w:ascii="Times New Roman" w:hAnsi="Times New Roman" w:cs="Times New Roman"/>
        </w:rPr>
      </w:pPr>
    </w:p>
    <w:sectPr w:rsidR="00937250" w:rsidRPr="00937250" w:rsidSect="00937250">
      <w:headerReference w:type="default" r:id="rId7"/>
      <w:footerReference w:type="default" r:id="rId8"/>
      <w:pgSz w:w="11906" w:h="16838"/>
      <w:pgMar w:top="1418" w:right="1021" w:bottom="1418" w:left="1021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6CE74" w14:textId="77777777" w:rsidR="00051951" w:rsidRDefault="00051951" w:rsidP="00937250">
      <w:pPr>
        <w:spacing w:after="0" w:line="240" w:lineRule="auto"/>
      </w:pPr>
      <w:r>
        <w:separator/>
      </w:r>
    </w:p>
  </w:endnote>
  <w:endnote w:type="continuationSeparator" w:id="0">
    <w:p w14:paraId="1A7B5979" w14:textId="77777777" w:rsidR="00051951" w:rsidRDefault="00051951" w:rsidP="00937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5954555"/>
      <w:docPartObj>
        <w:docPartGallery w:val="Page Numbers (Bottom of Page)"/>
        <w:docPartUnique/>
      </w:docPartObj>
    </w:sdtPr>
    <w:sdtContent>
      <w:p w14:paraId="57A77DB4" w14:textId="77777777" w:rsidR="00696C77" w:rsidRDefault="00000000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8E3F00" w14:textId="77777777" w:rsidR="00696C77" w:rsidRDefault="00696C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373C4" w14:textId="77777777" w:rsidR="00051951" w:rsidRDefault="00051951" w:rsidP="00937250">
      <w:pPr>
        <w:spacing w:after="0" w:line="240" w:lineRule="auto"/>
      </w:pPr>
      <w:r>
        <w:separator/>
      </w:r>
    </w:p>
  </w:footnote>
  <w:footnote w:type="continuationSeparator" w:id="0">
    <w:p w14:paraId="75EB9B03" w14:textId="77777777" w:rsidR="00051951" w:rsidRDefault="00051951" w:rsidP="00937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95CE1" w14:textId="77777777" w:rsidR="00696C77" w:rsidRPr="000C3E76" w:rsidRDefault="00000000" w:rsidP="000C56C0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Super Manual de Regularização Fundiária Urbana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520F1"/>
    <w:multiLevelType w:val="hybridMultilevel"/>
    <w:tmpl w:val="31F6304A"/>
    <w:lvl w:ilvl="0" w:tplc="3508CC5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EA103A"/>
    <w:multiLevelType w:val="singleLevel"/>
    <w:tmpl w:val="70EEE7D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 w16cid:durableId="965113424">
    <w:abstractNumId w:val="1"/>
  </w:num>
  <w:num w:numId="2" w16cid:durableId="1657342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50"/>
    <w:rsid w:val="00051951"/>
    <w:rsid w:val="0008273E"/>
    <w:rsid w:val="0009094A"/>
    <w:rsid w:val="001B3A7F"/>
    <w:rsid w:val="002F392A"/>
    <w:rsid w:val="004A6A82"/>
    <w:rsid w:val="006047CC"/>
    <w:rsid w:val="00696C77"/>
    <w:rsid w:val="007917F1"/>
    <w:rsid w:val="00937250"/>
    <w:rsid w:val="00B56651"/>
    <w:rsid w:val="00BA779B"/>
    <w:rsid w:val="00D50EDB"/>
    <w:rsid w:val="00F564EC"/>
    <w:rsid w:val="00F6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65F4"/>
  <w15:chartTrackingRefBased/>
  <w15:docId w15:val="{8BF7B0DC-6C64-436D-BACF-64F24CC5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250"/>
    <w:pPr>
      <w:spacing w:after="200" w:line="276" w:lineRule="auto"/>
    </w:pPr>
    <w:rPr>
      <w:kern w:val="0"/>
    </w:rPr>
  </w:style>
  <w:style w:type="paragraph" w:styleId="Ttulo1">
    <w:name w:val="heading 1"/>
    <w:basedOn w:val="Normal"/>
    <w:next w:val="Normal"/>
    <w:link w:val="Ttulo1Char"/>
    <w:qFormat/>
    <w:rsid w:val="009372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37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372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372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372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9372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372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372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372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372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9372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372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9372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93725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sid w:val="009372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3725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372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372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9372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937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qFormat/>
    <w:rsid w:val="009372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9372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37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372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3725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3725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372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3725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3725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3725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37250"/>
    <w:rPr>
      <w:b/>
      <w:bCs/>
    </w:rPr>
  </w:style>
  <w:style w:type="character" w:styleId="nfase">
    <w:name w:val="Emphasis"/>
    <w:basedOn w:val="Fontepargpadro"/>
    <w:uiPriority w:val="20"/>
    <w:qFormat/>
    <w:rsid w:val="00937250"/>
    <w:rPr>
      <w:i/>
      <w:iCs/>
    </w:rPr>
  </w:style>
  <w:style w:type="paragraph" w:customStyle="1" w:styleId="artigo">
    <w:name w:val="artigo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37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7250"/>
    <w:rPr>
      <w:kern w:val="0"/>
    </w:rPr>
  </w:style>
  <w:style w:type="paragraph" w:styleId="Rodap">
    <w:name w:val="footer"/>
    <w:basedOn w:val="Normal"/>
    <w:link w:val="RodapChar"/>
    <w:uiPriority w:val="99"/>
    <w:unhideWhenUsed/>
    <w:rsid w:val="00937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7250"/>
    <w:rPr>
      <w:kern w:val="0"/>
    </w:rPr>
  </w:style>
  <w:style w:type="paragraph" w:customStyle="1" w:styleId="texto2">
    <w:name w:val="texto2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tura1">
    <w:name w:val="assinatura1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7250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7250"/>
    <w:pPr>
      <w:spacing w:after="0" w:line="240" w:lineRule="auto"/>
    </w:pPr>
    <w:rPr>
      <w:rFonts w:ascii="Tahoma" w:hAnsi="Tahoma" w:cs="Tahoma"/>
      <w:kern w:val="2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937250"/>
    <w:rPr>
      <w:rFonts w:ascii="Segoe UI" w:hAnsi="Segoe UI" w:cs="Segoe UI"/>
      <w:kern w:val="0"/>
      <w:sz w:val="18"/>
      <w:szCs w:val="18"/>
      <w14:ligatures w14:val="none"/>
    </w:rPr>
  </w:style>
  <w:style w:type="paragraph" w:styleId="Textodenotaderodap">
    <w:name w:val="footnote text"/>
    <w:aliases w:val="Char Char Char"/>
    <w:basedOn w:val="Normal"/>
    <w:link w:val="TextodenotaderodapChar"/>
    <w:uiPriority w:val="99"/>
    <w:unhideWhenUsed/>
    <w:qFormat/>
    <w:rsid w:val="0093725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aliases w:val="Char Char Char Char"/>
    <w:basedOn w:val="Fontepargpadro"/>
    <w:link w:val="Textodenotaderodap"/>
    <w:uiPriority w:val="99"/>
    <w:rsid w:val="00937250"/>
    <w:rPr>
      <w:kern w:val="0"/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qFormat/>
    <w:rsid w:val="00937250"/>
    <w:rPr>
      <w:vertAlign w:val="superscript"/>
    </w:rPr>
  </w:style>
  <w:style w:type="paragraph" w:styleId="Corpodetexto2">
    <w:name w:val="Body Text 2"/>
    <w:basedOn w:val="Normal"/>
    <w:link w:val="Corpodetexto2Char"/>
    <w:rsid w:val="00937250"/>
    <w:pPr>
      <w:spacing w:after="0" w:line="240" w:lineRule="auto"/>
      <w:jc w:val="both"/>
    </w:pPr>
    <w:rPr>
      <w:rFonts w:ascii="Verdana" w:eastAsia="Times New Roman" w:hAnsi="Verdana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37250"/>
    <w:rPr>
      <w:rFonts w:ascii="Verdana" w:eastAsia="Times New Roman" w:hAnsi="Verdana" w:cs="Times New Roman"/>
      <w:b/>
      <w:kern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3725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37250"/>
    <w:rPr>
      <w:kern w:val="0"/>
    </w:rPr>
  </w:style>
  <w:style w:type="paragraph" w:styleId="Corpodetexto3">
    <w:name w:val="Body Text 3"/>
    <w:basedOn w:val="Normal"/>
    <w:link w:val="Corpodetexto3Char"/>
    <w:uiPriority w:val="99"/>
    <w:unhideWhenUsed/>
    <w:rsid w:val="0093725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37250"/>
    <w:rPr>
      <w:kern w:val="0"/>
      <w:sz w:val="16"/>
      <w:szCs w:val="16"/>
    </w:rPr>
  </w:style>
  <w:style w:type="paragraph" w:customStyle="1" w:styleId="Ementa">
    <w:name w:val="Ementa"/>
    <w:rsid w:val="00937250"/>
    <w:pPr>
      <w:spacing w:after="181" w:line="240" w:lineRule="auto"/>
      <w:ind w:firstLine="850"/>
      <w:jc w:val="both"/>
    </w:pPr>
    <w:rPr>
      <w:rFonts w:ascii="Arial" w:eastAsia="Times New Roman" w:hAnsi="Arial" w:cs="Times New Roman"/>
      <w:noProof/>
      <w:color w:val="000000"/>
      <w:kern w:val="0"/>
      <w:sz w:val="20"/>
      <w:szCs w:val="20"/>
      <w:lang w:eastAsia="pt-BR"/>
    </w:rPr>
  </w:style>
  <w:style w:type="paragraph" w:customStyle="1" w:styleId="Fonte">
    <w:name w:val="Fonte"/>
    <w:rsid w:val="00937250"/>
    <w:pPr>
      <w:spacing w:after="0" w:line="240" w:lineRule="auto"/>
      <w:jc w:val="right"/>
    </w:pPr>
    <w:rPr>
      <w:rFonts w:ascii="Arial" w:eastAsia="Times New Roman" w:hAnsi="Arial" w:cs="Times New Roman"/>
      <w:noProof/>
      <w:color w:val="000000"/>
      <w:kern w:val="0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937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37250"/>
    <w:rPr>
      <w:rFonts w:ascii="Courier New" w:eastAsia="Times New Roman" w:hAnsi="Courier New" w:cs="Courier New"/>
      <w:kern w:val="0"/>
      <w:sz w:val="20"/>
      <w:szCs w:val="20"/>
      <w:lang w:eastAsia="pt-BR"/>
    </w:rPr>
  </w:style>
  <w:style w:type="character" w:customStyle="1" w:styleId="destaqueementa">
    <w:name w:val="destaqueementa"/>
    <w:basedOn w:val="Fontepargpadro"/>
    <w:rsid w:val="00937250"/>
    <w:rPr>
      <w:b/>
      <w:bCs/>
      <w:color w:val="FF000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93725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937250"/>
    <w:rPr>
      <w:kern w:val="0"/>
      <w:sz w:val="16"/>
      <w:szCs w:val="16"/>
    </w:rPr>
  </w:style>
  <w:style w:type="character" w:customStyle="1" w:styleId="hl">
    <w:name w:val="hl"/>
    <w:basedOn w:val="Fontepargpadro"/>
    <w:rsid w:val="00937250"/>
  </w:style>
  <w:style w:type="character" w:customStyle="1" w:styleId="googqs-tidbit1">
    <w:name w:val="goog_qs-tidbit1"/>
    <w:basedOn w:val="Fontepargpadro"/>
    <w:rsid w:val="00937250"/>
    <w:rPr>
      <w:vanish w:val="0"/>
      <w:webHidden w:val="0"/>
      <w:specVanish w:val="0"/>
    </w:rPr>
  </w:style>
  <w:style w:type="paragraph" w:customStyle="1" w:styleId="TITULO1">
    <w:name w:val="TITULO 1"/>
    <w:basedOn w:val="Normal"/>
    <w:autoRedefine/>
    <w:rsid w:val="00937250"/>
    <w:pPr>
      <w:spacing w:after="0" w:line="240" w:lineRule="auto"/>
      <w:jc w:val="both"/>
    </w:pPr>
    <w:rPr>
      <w:rFonts w:eastAsia="Times New Roman" w:cs="Arial"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3725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37250"/>
    <w:rPr>
      <w:kern w:val="0"/>
    </w:rPr>
  </w:style>
  <w:style w:type="paragraph" w:customStyle="1" w:styleId="Default">
    <w:name w:val="Default"/>
    <w:rsid w:val="009372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padroltuntertitel">
    <w:name w:val="padroltuntertitel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art">
    <w:name w:val="artart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">
    <w:name w:val="pargrafo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ar">
    <w:name w:val="ttulo1car"/>
    <w:basedOn w:val="Fontepargpadro"/>
    <w:rsid w:val="00937250"/>
    <w:rPr>
      <w:rFonts w:ascii="Arial" w:hAnsi="Arial" w:cs="Arial" w:hint="default"/>
      <w:b/>
      <w:bCs/>
    </w:rPr>
  </w:style>
  <w:style w:type="character" w:customStyle="1" w:styleId="caracteresdenotaderodap">
    <w:name w:val="caracteresdenotaderodap"/>
    <w:basedOn w:val="Fontepargpadro"/>
    <w:rsid w:val="00937250"/>
    <w:rPr>
      <w:vertAlign w:val="superscript"/>
    </w:rPr>
  </w:style>
  <w:style w:type="character" w:customStyle="1" w:styleId="ww-refdenotaderodap1234">
    <w:name w:val="ww-refdenotaderodap1234"/>
    <w:rsid w:val="00937250"/>
    <w:rPr>
      <w:vertAlign w:val="superscript"/>
    </w:rPr>
  </w:style>
  <w:style w:type="character" w:customStyle="1" w:styleId="hiperlink">
    <w:name w:val="hiperlink"/>
    <w:rsid w:val="00937250"/>
    <w:rPr>
      <w:color w:val="0000FF"/>
      <w:u w:val="single"/>
    </w:rPr>
  </w:style>
  <w:style w:type="character" w:customStyle="1" w:styleId="txtterm1">
    <w:name w:val="txtterm1"/>
    <w:basedOn w:val="Fontepargpadro"/>
    <w:rsid w:val="00937250"/>
    <w:rPr>
      <w:rFonts w:ascii="Times New Roman" w:hAnsi="Times New Roman" w:cs="Times New Roman" w:hint="default"/>
      <w:b/>
      <w:bCs/>
      <w:color w:val="000000"/>
    </w:rPr>
  </w:style>
  <w:style w:type="character" w:customStyle="1" w:styleId="grame">
    <w:name w:val="grame"/>
    <w:basedOn w:val="Fontepargpadro"/>
    <w:rsid w:val="00937250"/>
  </w:style>
  <w:style w:type="character" w:customStyle="1" w:styleId="spelle">
    <w:name w:val="spelle"/>
    <w:basedOn w:val="Fontepargpadro"/>
    <w:rsid w:val="00937250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37250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cabea">
    <w:name w:val="cabea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3">
    <w:name w:val="texto3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ptulo">
    <w:name w:val="captulo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o">
    <w:name w:val="seo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37250"/>
  </w:style>
  <w:style w:type="paragraph" w:customStyle="1" w:styleId="texto10">
    <w:name w:val="texto10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20">
    <w:name w:val="texto20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9">
    <w:name w:val="p9"/>
    <w:basedOn w:val="Normal"/>
    <w:uiPriority w:val="99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11">
    <w:name w:val="p11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1">
    <w:name w:val="t1"/>
    <w:basedOn w:val="Fontepargpadro"/>
    <w:rsid w:val="00937250"/>
  </w:style>
  <w:style w:type="paragraph" w:customStyle="1" w:styleId="p5">
    <w:name w:val="p5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13">
    <w:name w:val="p13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agrafo">
    <w:name w:val="paragrafo"/>
    <w:basedOn w:val="Fontepargpadro"/>
    <w:rsid w:val="00937250"/>
  </w:style>
  <w:style w:type="paragraph" w:customStyle="1" w:styleId="Artigo0">
    <w:name w:val="Artigo"/>
    <w:basedOn w:val="TextosemFormatao"/>
    <w:rsid w:val="00937250"/>
    <w:pPr>
      <w:spacing w:before="240"/>
      <w:ind w:left="1620" w:hanging="1260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93725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937250"/>
    <w:rPr>
      <w:rFonts w:ascii="Consolas" w:hAnsi="Consolas" w:cs="Consolas"/>
      <w:kern w:val="0"/>
      <w:sz w:val="21"/>
      <w:szCs w:val="21"/>
    </w:rPr>
  </w:style>
  <w:style w:type="paragraph" w:customStyle="1" w:styleId="Pargrafo0">
    <w:name w:val="Parágrafo"/>
    <w:basedOn w:val="Artigo0"/>
    <w:rsid w:val="00937250"/>
    <w:pPr>
      <w:spacing w:before="120"/>
      <w:ind w:left="2880"/>
    </w:pPr>
  </w:style>
  <w:style w:type="character" w:customStyle="1" w:styleId="t2">
    <w:name w:val="t2"/>
    <w:basedOn w:val="Fontepargpadro"/>
    <w:rsid w:val="00937250"/>
  </w:style>
  <w:style w:type="paragraph" w:customStyle="1" w:styleId="seotexto2">
    <w:name w:val="seotexto2"/>
    <w:basedOn w:val="Normal"/>
    <w:uiPriority w:val="99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">
    <w:name w:val="a"/>
    <w:basedOn w:val="Fontepargpadro"/>
    <w:rsid w:val="0093725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725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  <w:style w:type="character" w:customStyle="1" w:styleId="TextodecomentrioChar1">
    <w:name w:val="Texto de comentário Char1"/>
    <w:basedOn w:val="Fontepargpadro"/>
    <w:uiPriority w:val="99"/>
    <w:semiHidden/>
    <w:rsid w:val="00937250"/>
    <w:rPr>
      <w:kern w:val="0"/>
      <w:sz w:val="20"/>
      <w:szCs w:val="20"/>
      <w14:ligatures w14:val="none"/>
    </w:rPr>
  </w:style>
  <w:style w:type="paragraph" w:customStyle="1" w:styleId="corpo">
    <w:name w:val="corpo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bnt">
    <w:name w:val="abnt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37250"/>
    <w:rPr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37250"/>
    <w:pPr>
      <w:spacing w:after="0" w:line="240" w:lineRule="auto"/>
    </w:pPr>
    <w:rPr>
      <w:kern w:val="2"/>
      <w:sz w:val="20"/>
      <w:szCs w:val="20"/>
    </w:rPr>
  </w:style>
  <w:style w:type="character" w:customStyle="1" w:styleId="TextodenotadefimChar1">
    <w:name w:val="Texto de nota de fim Char1"/>
    <w:basedOn w:val="Fontepargpadro"/>
    <w:uiPriority w:val="99"/>
    <w:semiHidden/>
    <w:rsid w:val="00937250"/>
    <w:rPr>
      <w:kern w:val="0"/>
      <w:sz w:val="20"/>
      <w:szCs w:val="20"/>
      <w14:ligatures w14:val="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37250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937250"/>
    <w:pPr>
      <w:spacing w:after="0" w:line="240" w:lineRule="auto"/>
    </w:pPr>
    <w:rPr>
      <w:kern w:val="0"/>
    </w:rPr>
  </w:style>
  <w:style w:type="character" w:styleId="Refdecomentrio">
    <w:name w:val="annotation reference"/>
    <w:basedOn w:val="Fontepargpadro"/>
    <w:uiPriority w:val="99"/>
    <w:semiHidden/>
    <w:unhideWhenUsed/>
    <w:rsid w:val="0093725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7250"/>
    <w:pPr>
      <w:spacing w:before="0" w:beforeAutospacing="0" w:after="200" w:afterAutospacing="0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rsid w:val="00937250"/>
    <w:rPr>
      <w:b/>
      <w:bCs/>
      <w:kern w:val="0"/>
      <w:sz w:val="20"/>
      <w:szCs w:val="20"/>
      <w14:ligatures w14:val="non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37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EBAP EBAP</dc:creator>
  <cp:keywords/>
  <dc:description/>
  <cp:lastModifiedBy>Jamilson Lisboa Sabino</cp:lastModifiedBy>
  <cp:revision>2</cp:revision>
  <dcterms:created xsi:type="dcterms:W3CDTF">2025-02-17T18:40:00Z</dcterms:created>
  <dcterms:modified xsi:type="dcterms:W3CDTF">2025-02-17T18:40:00Z</dcterms:modified>
</cp:coreProperties>
</file>