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15F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58A76E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C0145E6"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7E386A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EB1CFD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67F722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4A1B9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011C4F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BD8E9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71441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F2C19A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9E001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193D3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F3498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FD351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16</w:t>
      </w:r>
    </w:p>
    <w:p w14:paraId="28EAFA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PARTICULAR</w:t>
      </w:r>
    </w:p>
    <w:p w14:paraId="599126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88783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E7939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B92CFE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A3ED46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767DE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6C5D46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E72523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C8661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D023C7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9D6FB4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7275E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D2332E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A65BDE3" w14:textId="77777777" w:rsidR="00937250" w:rsidRPr="00937250" w:rsidRDefault="00937250" w:rsidP="009F71F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16</w:t>
      </w:r>
    </w:p>
    <w:p w14:paraId="1C3276BF" w14:textId="77777777" w:rsidR="00937250" w:rsidRPr="00937250" w:rsidRDefault="00937250" w:rsidP="009F71F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particular</w:t>
      </w:r>
    </w:p>
    <w:p w14:paraId="570249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DCDF54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OBSERVAÇÃO: A exigência de garantia no Termo de Compromisso não é um requisito previsto na Lei nº 13.465/2017, ao contrário da Lei nº 6.766/1979 que exige essa garantia, mas a Lei nº 6.766/1979 não se aplica na regularização de núcleos urbanos consolidados. Optando o Administrador em exigir a garantia, pode adotar qualquer forma de garantia prevista em Direito, inclusive fiança bancária.</w:t>
      </w:r>
    </w:p>
    <w:p w14:paraId="3147935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1EB3AD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TERMO DE COMPROMISSO</w:t>
      </w:r>
    </w:p>
    <w:p w14:paraId="583CBDE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Reurb-E de gleba particular (obrigação de fazer)</w:t>
      </w:r>
      <w:r w:rsidRPr="00937250">
        <w:rPr>
          <w:rStyle w:val="Refdenotaderodap"/>
          <w:rFonts w:ascii="Times New Roman" w:hAnsi="Times New Roman" w:cs="Times New Roman"/>
          <w:sz w:val="28"/>
          <w:szCs w:val="28"/>
        </w:rPr>
        <w:footnoteReference w:id="1"/>
      </w:r>
    </w:p>
    <w:p w14:paraId="2D4DBCB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1A4E10C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 portadora da Carteira de Identidade nº </w:t>
      </w:r>
      <w:proofErr w:type="gramStart"/>
      <w:r w:rsidRPr="00937250">
        <w:rPr>
          <w:rFonts w:ascii="Times New Roman" w:hAnsi="Times New Roman" w:cs="Times New Roman"/>
          <w:sz w:val="28"/>
          <w:szCs w:val="28"/>
        </w:rPr>
        <w:t>.......... ,</w:t>
      </w:r>
      <w:proofErr w:type="gramEnd"/>
      <w:r w:rsidRPr="00937250">
        <w:rPr>
          <w:rFonts w:ascii="Times New Roman" w:hAnsi="Times New Roman" w:cs="Times New Roman"/>
          <w:sz w:val="28"/>
          <w:szCs w:val="28"/>
        </w:rPr>
        <w:t xml:space="preserve"> inscrita no CPF/MF sob o nº ..........e na Ordem dos Advogados sob o nº , residente e domiciliada na.........., denominado apenas como BENEFICIÁRIO, firmam este instrumento, nos termos dos artigos 33 e 35, X, da Lei nº 13.465/2017, com as seguintes cláusulas:</w:t>
      </w:r>
    </w:p>
    <w:p w14:paraId="3FE74B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73B30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24C7FD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2753D882" w14:textId="77777777" w:rsidR="00937250" w:rsidRPr="00937250" w:rsidRDefault="00937250" w:rsidP="00937250">
      <w:pPr>
        <w:spacing w:after="0" w:line="240" w:lineRule="auto"/>
        <w:rPr>
          <w:rFonts w:ascii="Times New Roman" w:hAnsi="Times New Roman" w:cs="Times New Roman"/>
          <w:sz w:val="28"/>
          <w:szCs w:val="28"/>
        </w:rPr>
      </w:pPr>
    </w:p>
    <w:p w14:paraId="56A5CCFD" w14:textId="77777777" w:rsidR="00937250" w:rsidRPr="00937250" w:rsidRDefault="00937250" w:rsidP="00937250">
      <w:pPr>
        <w:pStyle w:val="Corpodetexto"/>
        <w:rPr>
          <w:rFonts w:ascii="Times New Roman" w:hAnsi="Times New Roman" w:cs="Times New Roman"/>
          <w:sz w:val="28"/>
          <w:szCs w:val="28"/>
        </w:rPr>
      </w:pPr>
      <w:r w:rsidRPr="00937250">
        <w:rPr>
          <w:rFonts w:ascii="Times New Roman" w:hAnsi="Times New Roman" w:cs="Times New Roman"/>
          <w:sz w:val="28"/>
          <w:szCs w:val="28"/>
        </w:rPr>
        <w:t>O Termo de Compromisso celebrado entre as partes tem por finalidade a execução das obras de infraestrutura essencial no “núcleo urbano informal consolidado” denominado......... e localizado na.................................</w:t>
      </w:r>
    </w:p>
    <w:p w14:paraId="31B5F6FA" w14:textId="77777777" w:rsidR="00937250" w:rsidRPr="00937250" w:rsidRDefault="00937250" w:rsidP="00937250">
      <w:pPr>
        <w:pStyle w:val="Corpodetexto"/>
        <w:rPr>
          <w:rFonts w:ascii="Times New Roman" w:hAnsi="Times New Roman" w:cs="Times New Roman"/>
          <w:sz w:val="28"/>
          <w:szCs w:val="28"/>
        </w:rPr>
      </w:pPr>
    </w:p>
    <w:p w14:paraId="2CD0B255"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5D5634BA"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4F31B93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419B06D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Executar a infraestrutura essencial conforme o cronograma físico de execução das obras, que é parte integrante do projeto de regularização fundiária.</w:t>
      </w:r>
    </w:p>
    <w:p w14:paraId="73621EC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64291E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12E32E6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3077A16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8769AB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Exercer o seu poder de polícia para acompanhar e fiscalizar a execução das obras de infraestrutura essencial, para identificar se estão sendo executadas em conformidade com o projeto aprovado e dentro dos prazos estabelecidos no cronograma mencionado na cláusula anterior deste Termo de Compromisso.</w:t>
      </w:r>
    </w:p>
    <w:p w14:paraId="791968B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ED239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420120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garantia</w:t>
      </w:r>
    </w:p>
    <w:p w14:paraId="4041233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DF07E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Para garantia da execução das obras de infraestrutura essencial de que trata o presente instrumento, o </w:t>
      </w:r>
      <w:r w:rsidRPr="00937250">
        <w:rPr>
          <w:rFonts w:ascii="Times New Roman" w:hAnsi="Times New Roman" w:cs="Times New Roman"/>
          <w:b/>
          <w:bCs/>
          <w:sz w:val="28"/>
          <w:szCs w:val="28"/>
        </w:rPr>
        <w:t xml:space="preserve">BENEFICIÁRIO </w:t>
      </w:r>
      <w:r w:rsidRPr="00937250">
        <w:rPr>
          <w:rFonts w:ascii="Times New Roman" w:hAnsi="Times New Roman" w:cs="Times New Roman"/>
          <w:sz w:val="28"/>
          <w:szCs w:val="28"/>
        </w:rPr>
        <w:t xml:space="preserve">caucionará ao </w:t>
      </w:r>
      <w:r w:rsidRPr="00937250">
        <w:rPr>
          <w:rFonts w:ascii="Times New Roman" w:hAnsi="Times New Roman" w:cs="Times New Roman"/>
          <w:b/>
          <w:bCs/>
          <w:sz w:val="28"/>
          <w:szCs w:val="28"/>
        </w:rPr>
        <w:t xml:space="preserve">MUNICÍPIO </w:t>
      </w:r>
      <w:r w:rsidRPr="00937250">
        <w:rPr>
          <w:rFonts w:ascii="Times New Roman" w:hAnsi="Times New Roman" w:cs="Times New Roman"/>
          <w:sz w:val="28"/>
          <w:szCs w:val="28"/>
        </w:rPr>
        <w:t>10 (dez) lotes urbanos, assim identificados: (identificar os lotes)</w:t>
      </w:r>
    </w:p>
    <w:p w14:paraId="2E206B6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b/>
          <w:bCs/>
          <w:sz w:val="28"/>
          <w:szCs w:val="28"/>
        </w:rPr>
        <w:t xml:space="preserve"> </w:t>
      </w:r>
    </w:p>
    <w:p w14:paraId="2CC413A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sz w:val="28"/>
          <w:szCs w:val="28"/>
        </w:rPr>
        <w:t>Esses lotes não serão</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objeto de comercialização até o Termo de Recebimento das Obras de Urbanização, a</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 xml:space="preserve">ser emitido pelo </w:t>
      </w:r>
      <w:r w:rsidRPr="00937250">
        <w:rPr>
          <w:rFonts w:ascii="Times New Roman" w:hAnsi="Times New Roman" w:cs="Times New Roman"/>
          <w:b/>
          <w:bCs/>
          <w:sz w:val="28"/>
          <w:szCs w:val="28"/>
        </w:rPr>
        <w:t>MUNICÍPIO</w:t>
      </w:r>
      <w:r w:rsidRPr="00937250">
        <w:rPr>
          <w:rFonts w:ascii="Times New Roman" w:hAnsi="Times New Roman" w:cs="Times New Roman"/>
          <w:sz w:val="28"/>
          <w:szCs w:val="28"/>
        </w:rPr>
        <w:t>.</w:t>
      </w:r>
    </w:p>
    <w:p w14:paraId="79319B1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7F18BE5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Caso 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 xml:space="preserve"> deixe de cumprir as obrigações, assumidas no presente instrumento o</w:t>
      </w:r>
      <w:r w:rsidRPr="00937250">
        <w:rPr>
          <w:rFonts w:ascii="Times New Roman" w:hAnsi="Times New Roman" w:cs="Times New Roman"/>
          <w:b/>
          <w:bCs/>
          <w:sz w:val="28"/>
          <w:szCs w:val="28"/>
        </w:rPr>
        <w:t xml:space="preserve">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 xml:space="preserve"> formalizará o processo de venda judicial dos lotes caucionados, e aplicará o seu</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produto na necessária correção das obras de infraestrutura mencionadas neste instrumento.</w:t>
      </w:r>
    </w:p>
    <w:p w14:paraId="734BE85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21D943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03CB11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2065F667"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2AA8A3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de Compromisso ensejará que o </w:t>
      </w:r>
      <w:r w:rsidRPr="00937250">
        <w:rPr>
          <w:rFonts w:ascii="Times New Roman" w:hAnsi="Times New Roman" w:cs="Times New Roman"/>
          <w:b/>
          <w:sz w:val="28"/>
          <w:szCs w:val="28"/>
        </w:rPr>
        <w:t xml:space="preserve">MUNICÍPIO </w:t>
      </w:r>
      <w:r w:rsidRPr="00937250">
        <w:rPr>
          <w:rFonts w:ascii="Times New Roman" w:hAnsi="Times New Roman" w:cs="Times New Roman"/>
          <w:sz w:val="28"/>
          <w:szCs w:val="28"/>
        </w:rPr>
        <w:t>aplique as penalidades previstas na legislação municipal urbanística ou edilícia, tal como multa, embargo, demolição, bem como a execução da garantia prevista na cláusula anterior deste Termo de Compromisso.</w:t>
      </w:r>
    </w:p>
    <w:p w14:paraId="638412D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CD31C1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29EA983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27DE76B6"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C7CD9D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Aceitação e Recebimento das Obras de Urbanização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7CBDF00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DAD73F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224597B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62DA96BB" w14:textId="77777777" w:rsidR="00937250" w:rsidRPr="00937250" w:rsidRDefault="00937250" w:rsidP="00937250">
      <w:pPr>
        <w:pStyle w:val="Recuodecorpodetexto"/>
        <w:ind w:left="0"/>
        <w:jc w:val="center"/>
        <w:rPr>
          <w:rFonts w:ascii="Times New Roman" w:hAnsi="Times New Roman" w:cs="Times New Roman"/>
          <w:szCs w:val="28"/>
        </w:rPr>
      </w:pPr>
    </w:p>
    <w:p w14:paraId="76D56DCE"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74E26AEC"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2D2CDFF0"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2D97CBF0" w14:textId="77777777" w:rsidR="00937250" w:rsidRPr="00937250" w:rsidRDefault="00937250" w:rsidP="00937250">
      <w:pPr>
        <w:pStyle w:val="Recuodecorpodetexto"/>
        <w:ind w:left="0"/>
        <w:rPr>
          <w:rFonts w:ascii="Times New Roman" w:hAnsi="Times New Roman" w:cs="Times New Roman"/>
          <w:b/>
          <w:i/>
          <w:sz w:val="28"/>
          <w:szCs w:val="28"/>
        </w:rPr>
      </w:pPr>
    </w:p>
    <w:p w14:paraId="3377702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0817852F" w14:textId="77777777" w:rsidR="00937250" w:rsidRPr="00937250" w:rsidRDefault="00937250" w:rsidP="00937250">
      <w:pPr>
        <w:pStyle w:val="Recuodecorpodetexto"/>
        <w:ind w:left="0"/>
        <w:rPr>
          <w:rFonts w:ascii="Times New Roman" w:hAnsi="Times New Roman" w:cs="Times New Roman"/>
          <w:b/>
          <w:i/>
          <w:sz w:val="28"/>
          <w:szCs w:val="28"/>
        </w:rPr>
      </w:pPr>
    </w:p>
    <w:p w14:paraId="095D01D7" w14:textId="77777777" w:rsidR="00937250" w:rsidRPr="00937250" w:rsidRDefault="00937250" w:rsidP="00937250">
      <w:pPr>
        <w:pStyle w:val="Recuodecorpodetexto"/>
        <w:ind w:left="0"/>
        <w:rPr>
          <w:rFonts w:ascii="Times New Roman" w:hAnsi="Times New Roman" w:cs="Times New Roman"/>
          <w:b/>
          <w:i/>
          <w:sz w:val="28"/>
          <w:szCs w:val="28"/>
        </w:rPr>
      </w:pPr>
    </w:p>
    <w:p w14:paraId="501C5D8F" w14:textId="77777777" w:rsidR="00937250" w:rsidRPr="00937250" w:rsidRDefault="00937250" w:rsidP="00937250">
      <w:pPr>
        <w:pStyle w:val="Recuodecorpodetexto"/>
        <w:ind w:left="0"/>
        <w:rPr>
          <w:rFonts w:ascii="Times New Roman" w:hAnsi="Times New Roman" w:cs="Times New Roman"/>
          <w:b/>
          <w:i/>
          <w:sz w:val="28"/>
          <w:szCs w:val="28"/>
        </w:rPr>
      </w:pPr>
    </w:p>
    <w:p w14:paraId="6B3E2996"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4ACE5C3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69B5C75C" w14:textId="77777777" w:rsidR="00937250" w:rsidRPr="00937250" w:rsidRDefault="00937250" w:rsidP="00937250">
      <w:pPr>
        <w:pStyle w:val="Recuodecorpodetexto"/>
        <w:ind w:left="0"/>
        <w:rPr>
          <w:rFonts w:ascii="Times New Roman" w:hAnsi="Times New Roman" w:cs="Times New Roman"/>
          <w:sz w:val="28"/>
          <w:szCs w:val="28"/>
        </w:rPr>
      </w:pPr>
    </w:p>
    <w:p w14:paraId="7DADF287" w14:textId="77777777" w:rsidR="00937250" w:rsidRPr="00937250" w:rsidRDefault="00937250" w:rsidP="00937250">
      <w:pPr>
        <w:pStyle w:val="Recuodecorpodetexto"/>
        <w:ind w:left="0"/>
        <w:rPr>
          <w:rFonts w:ascii="Times New Roman" w:hAnsi="Times New Roman" w:cs="Times New Roman"/>
          <w:sz w:val="28"/>
          <w:szCs w:val="28"/>
        </w:rPr>
      </w:pPr>
    </w:p>
    <w:p w14:paraId="153E2AA5"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BENEFICIÁRIO</w:t>
      </w:r>
    </w:p>
    <w:p w14:paraId="0CF6AA53" w14:textId="77777777" w:rsidR="00937250" w:rsidRPr="00937250" w:rsidRDefault="00937250" w:rsidP="00937250">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6DF0F656" w14:textId="77777777" w:rsidR="00937250" w:rsidRPr="00937250" w:rsidRDefault="00937250" w:rsidP="00937250">
      <w:pPr>
        <w:pStyle w:val="Recuodecorpodetexto"/>
        <w:ind w:left="0"/>
        <w:rPr>
          <w:rFonts w:ascii="Times New Roman" w:hAnsi="Times New Roman" w:cs="Times New Roman"/>
          <w:sz w:val="28"/>
          <w:szCs w:val="28"/>
        </w:rPr>
      </w:pPr>
    </w:p>
    <w:p w14:paraId="50272652" w14:textId="77777777" w:rsidR="00937250" w:rsidRPr="00937250" w:rsidRDefault="00937250" w:rsidP="00937250">
      <w:pPr>
        <w:pStyle w:val="Recuodecorpodetexto"/>
        <w:ind w:left="0"/>
        <w:rPr>
          <w:rFonts w:ascii="Times New Roman" w:hAnsi="Times New Roman" w:cs="Times New Roman"/>
          <w:sz w:val="28"/>
          <w:szCs w:val="28"/>
        </w:rPr>
      </w:pPr>
    </w:p>
    <w:p w14:paraId="6302B1B3" w14:textId="63EFCE4D" w:rsidR="00937250" w:rsidRPr="00937250" w:rsidRDefault="00937250" w:rsidP="00930809">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TESTEMUNHAS</w:t>
      </w: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5008" w14:textId="77777777" w:rsidR="001B66F5" w:rsidRDefault="001B66F5" w:rsidP="00937250">
      <w:pPr>
        <w:spacing w:after="0" w:line="240" w:lineRule="auto"/>
      </w:pPr>
      <w:r>
        <w:separator/>
      </w:r>
    </w:p>
  </w:endnote>
  <w:endnote w:type="continuationSeparator" w:id="0">
    <w:p w14:paraId="2FECA586" w14:textId="77777777" w:rsidR="001B66F5" w:rsidRDefault="001B66F5"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A24C" w14:textId="77777777" w:rsidR="001B66F5" w:rsidRDefault="001B66F5" w:rsidP="00937250">
      <w:pPr>
        <w:spacing w:after="0" w:line="240" w:lineRule="auto"/>
      </w:pPr>
      <w:r>
        <w:separator/>
      </w:r>
    </w:p>
  </w:footnote>
  <w:footnote w:type="continuationSeparator" w:id="0">
    <w:p w14:paraId="48846118" w14:textId="77777777" w:rsidR="001B66F5" w:rsidRDefault="001B66F5" w:rsidP="00937250">
      <w:pPr>
        <w:spacing w:after="0" w:line="240" w:lineRule="auto"/>
      </w:pPr>
      <w:r>
        <w:continuationSeparator/>
      </w:r>
    </w:p>
  </w:footnote>
  <w:footnote w:id="1">
    <w:p w14:paraId="2856339B"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0E067B75"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Art. 33 (...)</w:t>
      </w:r>
    </w:p>
    <w:p w14:paraId="29BAE92F"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II - na Reurb-E, a regularização fundiária será contratada e custeada por seus potenciais beneficiários ou requerentes privados;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1B66F5"/>
    <w:rsid w:val="002F392A"/>
    <w:rsid w:val="004A6A82"/>
    <w:rsid w:val="006047CC"/>
    <w:rsid w:val="00696C77"/>
    <w:rsid w:val="007917F1"/>
    <w:rsid w:val="00930809"/>
    <w:rsid w:val="00937250"/>
    <w:rsid w:val="009F71FA"/>
    <w:rsid w:val="00B56651"/>
    <w:rsid w:val="00BA779B"/>
    <w:rsid w:val="00C07DA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3</cp:revision>
  <dcterms:created xsi:type="dcterms:W3CDTF">2025-02-17T19:05:00Z</dcterms:created>
  <dcterms:modified xsi:type="dcterms:W3CDTF">2025-02-17T19:05:00Z</dcterms:modified>
</cp:coreProperties>
</file>