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07F7" w14:textId="77777777" w:rsidR="00937250" w:rsidRPr="00937250" w:rsidRDefault="00937250" w:rsidP="00937250">
      <w:pPr>
        <w:rPr>
          <w:rFonts w:ascii="Times New Roman" w:hAnsi="Times New Roman" w:cs="Times New Roman"/>
        </w:rPr>
      </w:pPr>
    </w:p>
    <w:p w14:paraId="55805D2E" w14:textId="77777777" w:rsidR="00937250" w:rsidRPr="00937250" w:rsidRDefault="00937250" w:rsidP="00937250">
      <w:pPr>
        <w:rPr>
          <w:rFonts w:ascii="Times New Roman" w:hAnsi="Times New Roman" w:cs="Times New Roman"/>
        </w:rPr>
      </w:pPr>
    </w:p>
    <w:p w14:paraId="38838E5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9F9922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667B7A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3FC8BC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A8C42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71DBC70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76F23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1DA426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p>
    <w:p w14:paraId="3D75F57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14</w:t>
      </w:r>
    </w:p>
    <w:p w14:paraId="7156A5E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CERTIDÃO DE REGULARIZAÇÃO FUNDIÁRIA URBANA</w:t>
      </w:r>
    </w:p>
    <w:p w14:paraId="242685CD" w14:textId="77777777" w:rsidR="00937250" w:rsidRPr="00937250" w:rsidRDefault="00937250" w:rsidP="00937250">
      <w:pPr>
        <w:spacing w:after="0" w:line="240" w:lineRule="auto"/>
        <w:jc w:val="both"/>
        <w:rPr>
          <w:rFonts w:ascii="Times New Roman" w:hAnsi="Times New Roman" w:cs="Times New Roman"/>
        </w:rPr>
      </w:pPr>
    </w:p>
    <w:p w14:paraId="74E7D406" w14:textId="77777777" w:rsidR="00937250" w:rsidRPr="00937250" w:rsidRDefault="00937250" w:rsidP="00937250">
      <w:pPr>
        <w:spacing w:after="0" w:line="240" w:lineRule="auto"/>
        <w:jc w:val="both"/>
        <w:rPr>
          <w:rFonts w:ascii="Times New Roman" w:hAnsi="Times New Roman" w:cs="Times New Roman"/>
        </w:rPr>
      </w:pPr>
    </w:p>
    <w:p w14:paraId="7CBDE01D" w14:textId="77777777" w:rsidR="00937250" w:rsidRPr="00937250" w:rsidRDefault="00937250" w:rsidP="00937250">
      <w:pPr>
        <w:spacing w:after="0" w:line="240" w:lineRule="auto"/>
        <w:jc w:val="both"/>
        <w:rPr>
          <w:rFonts w:ascii="Times New Roman" w:hAnsi="Times New Roman" w:cs="Times New Roman"/>
        </w:rPr>
      </w:pPr>
    </w:p>
    <w:p w14:paraId="1B4BB525" w14:textId="77777777" w:rsidR="00937250" w:rsidRPr="00937250" w:rsidRDefault="00937250" w:rsidP="00937250">
      <w:pPr>
        <w:spacing w:after="0" w:line="240" w:lineRule="auto"/>
        <w:jc w:val="both"/>
        <w:rPr>
          <w:rFonts w:ascii="Times New Roman" w:hAnsi="Times New Roman" w:cs="Times New Roman"/>
        </w:rPr>
      </w:pPr>
    </w:p>
    <w:p w14:paraId="4271029D" w14:textId="77777777" w:rsidR="00937250" w:rsidRPr="00937250" w:rsidRDefault="00937250" w:rsidP="00937250">
      <w:pPr>
        <w:spacing w:after="0" w:line="240" w:lineRule="auto"/>
        <w:jc w:val="both"/>
        <w:rPr>
          <w:rFonts w:ascii="Times New Roman" w:hAnsi="Times New Roman" w:cs="Times New Roman"/>
        </w:rPr>
      </w:pPr>
    </w:p>
    <w:p w14:paraId="047E2764" w14:textId="77777777" w:rsidR="00937250" w:rsidRPr="00937250" w:rsidRDefault="00937250" w:rsidP="00937250">
      <w:pPr>
        <w:spacing w:after="0" w:line="240" w:lineRule="auto"/>
        <w:jc w:val="both"/>
        <w:rPr>
          <w:rFonts w:ascii="Times New Roman" w:hAnsi="Times New Roman" w:cs="Times New Roman"/>
        </w:rPr>
      </w:pPr>
    </w:p>
    <w:p w14:paraId="76B9DF72" w14:textId="77777777" w:rsidR="00937250" w:rsidRPr="00937250" w:rsidRDefault="00937250" w:rsidP="00937250">
      <w:pPr>
        <w:spacing w:after="0" w:line="240" w:lineRule="auto"/>
        <w:jc w:val="both"/>
        <w:rPr>
          <w:rFonts w:ascii="Times New Roman" w:hAnsi="Times New Roman" w:cs="Times New Roman"/>
        </w:rPr>
      </w:pPr>
    </w:p>
    <w:p w14:paraId="53BE1A7D" w14:textId="77777777" w:rsidR="00937250" w:rsidRPr="00937250" w:rsidRDefault="00937250" w:rsidP="00937250">
      <w:pPr>
        <w:spacing w:after="0" w:line="240" w:lineRule="auto"/>
        <w:jc w:val="both"/>
        <w:rPr>
          <w:rFonts w:ascii="Times New Roman" w:hAnsi="Times New Roman" w:cs="Times New Roman"/>
        </w:rPr>
      </w:pPr>
    </w:p>
    <w:p w14:paraId="3F0B13D6" w14:textId="77777777" w:rsidR="00937250" w:rsidRPr="00937250" w:rsidRDefault="00937250" w:rsidP="00937250">
      <w:pPr>
        <w:spacing w:after="0" w:line="240" w:lineRule="auto"/>
        <w:jc w:val="both"/>
        <w:rPr>
          <w:rFonts w:ascii="Times New Roman" w:hAnsi="Times New Roman" w:cs="Times New Roman"/>
        </w:rPr>
      </w:pPr>
    </w:p>
    <w:p w14:paraId="2704DE32" w14:textId="77777777" w:rsidR="00937250" w:rsidRPr="00937250" w:rsidRDefault="00937250" w:rsidP="00937250">
      <w:pPr>
        <w:spacing w:after="0" w:line="240" w:lineRule="auto"/>
        <w:jc w:val="both"/>
        <w:rPr>
          <w:rFonts w:ascii="Times New Roman" w:hAnsi="Times New Roman" w:cs="Times New Roman"/>
        </w:rPr>
      </w:pPr>
    </w:p>
    <w:p w14:paraId="00CCFBC2" w14:textId="77777777" w:rsidR="00937250" w:rsidRPr="00937250" w:rsidRDefault="00937250" w:rsidP="00937250">
      <w:pPr>
        <w:spacing w:after="0" w:line="240" w:lineRule="auto"/>
        <w:jc w:val="both"/>
        <w:rPr>
          <w:rFonts w:ascii="Times New Roman" w:hAnsi="Times New Roman" w:cs="Times New Roman"/>
        </w:rPr>
      </w:pPr>
    </w:p>
    <w:p w14:paraId="52E301EA" w14:textId="77777777" w:rsidR="00937250" w:rsidRPr="00937250" w:rsidRDefault="00937250" w:rsidP="00937250">
      <w:pPr>
        <w:spacing w:after="0" w:line="240" w:lineRule="auto"/>
        <w:jc w:val="both"/>
        <w:rPr>
          <w:rFonts w:ascii="Times New Roman" w:hAnsi="Times New Roman" w:cs="Times New Roman"/>
        </w:rPr>
      </w:pPr>
    </w:p>
    <w:p w14:paraId="69CD4FF0" w14:textId="77777777" w:rsidR="00937250" w:rsidRPr="00937250" w:rsidRDefault="00937250" w:rsidP="00937250">
      <w:pPr>
        <w:spacing w:after="0" w:line="240" w:lineRule="auto"/>
        <w:jc w:val="both"/>
        <w:rPr>
          <w:rFonts w:ascii="Times New Roman" w:hAnsi="Times New Roman" w:cs="Times New Roman"/>
        </w:rPr>
      </w:pPr>
    </w:p>
    <w:p w14:paraId="04809F01" w14:textId="77777777" w:rsidR="00937250" w:rsidRPr="00937250" w:rsidRDefault="00937250" w:rsidP="00937250">
      <w:pPr>
        <w:spacing w:after="0" w:line="240" w:lineRule="auto"/>
        <w:jc w:val="both"/>
        <w:rPr>
          <w:rFonts w:ascii="Times New Roman" w:hAnsi="Times New Roman" w:cs="Times New Roman"/>
        </w:rPr>
      </w:pPr>
    </w:p>
    <w:p w14:paraId="5560A3A8" w14:textId="77777777" w:rsidR="00937250" w:rsidRPr="00937250" w:rsidRDefault="00937250" w:rsidP="00937250">
      <w:pPr>
        <w:spacing w:after="0" w:line="240" w:lineRule="auto"/>
        <w:jc w:val="both"/>
        <w:rPr>
          <w:rFonts w:ascii="Times New Roman" w:hAnsi="Times New Roman" w:cs="Times New Roman"/>
        </w:rPr>
      </w:pPr>
    </w:p>
    <w:p w14:paraId="77734A01" w14:textId="77777777" w:rsidR="00937250" w:rsidRPr="00937250" w:rsidRDefault="00937250" w:rsidP="00937250">
      <w:pPr>
        <w:spacing w:after="0" w:line="240" w:lineRule="auto"/>
        <w:jc w:val="both"/>
        <w:rPr>
          <w:rFonts w:ascii="Times New Roman" w:hAnsi="Times New Roman" w:cs="Times New Roman"/>
        </w:rPr>
      </w:pPr>
    </w:p>
    <w:p w14:paraId="1CEB10BC" w14:textId="77777777" w:rsidR="00937250" w:rsidRPr="00937250" w:rsidRDefault="00937250" w:rsidP="00937250">
      <w:pPr>
        <w:spacing w:after="0" w:line="240" w:lineRule="auto"/>
        <w:jc w:val="both"/>
        <w:rPr>
          <w:rFonts w:ascii="Times New Roman" w:hAnsi="Times New Roman" w:cs="Times New Roman"/>
        </w:rPr>
      </w:pPr>
    </w:p>
    <w:p w14:paraId="00EDC641" w14:textId="77777777" w:rsidR="00937250" w:rsidRPr="00937250" w:rsidRDefault="00937250" w:rsidP="00937250">
      <w:pPr>
        <w:spacing w:after="0" w:line="240" w:lineRule="auto"/>
        <w:jc w:val="both"/>
        <w:rPr>
          <w:rFonts w:ascii="Times New Roman" w:hAnsi="Times New Roman" w:cs="Times New Roman"/>
        </w:rPr>
      </w:pPr>
    </w:p>
    <w:p w14:paraId="3CDB69CE" w14:textId="77777777" w:rsidR="00937250" w:rsidRPr="00937250" w:rsidRDefault="00937250" w:rsidP="00937250">
      <w:pPr>
        <w:spacing w:after="0" w:line="240" w:lineRule="auto"/>
        <w:jc w:val="both"/>
        <w:rPr>
          <w:rFonts w:ascii="Times New Roman" w:hAnsi="Times New Roman" w:cs="Times New Roman"/>
        </w:rPr>
      </w:pPr>
    </w:p>
    <w:p w14:paraId="4876D489" w14:textId="77777777" w:rsidR="00937250" w:rsidRPr="00937250" w:rsidRDefault="00937250" w:rsidP="00937250">
      <w:pPr>
        <w:spacing w:after="0" w:line="240" w:lineRule="auto"/>
        <w:jc w:val="both"/>
        <w:rPr>
          <w:rFonts w:ascii="Times New Roman" w:hAnsi="Times New Roman" w:cs="Times New Roman"/>
        </w:rPr>
      </w:pPr>
    </w:p>
    <w:p w14:paraId="11C462C4" w14:textId="77777777" w:rsidR="00937250" w:rsidRPr="00937250" w:rsidRDefault="00937250" w:rsidP="00937250">
      <w:pPr>
        <w:spacing w:after="0" w:line="240" w:lineRule="auto"/>
        <w:jc w:val="both"/>
        <w:rPr>
          <w:rFonts w:ascii="Times New Roman" w:hAnsi="Times New Roman" w:cs="Times New Roman"/>
        </w:rPr>
      </w:pPr>
    </w:p>
    <w:p w14:paraId="360DA842" w14:textId="77777777" w:rsidR="00937250" w:rsidRPr="00937250" w:rsidRDefault="00937250" w:rsidP="00937250">
      <w:pPr>
        <w:spacing w:after="0" w:line="240" w:lineRule="auto"/>
        <w:jc w:val="both"/>
        <w:rPr>
          <w:rFonts w:ascii="Times New Roman" w:hAnsi="Times New Roman" w:cs="Times New Roman"/>
        </w:rPr>
      </w:pPr>
    </w:p>
    <w:p w14:paraId="44FCC883" w14:textId="77777777" w:rsidR="00937250" w:rsidRPr="00937250" w:rsidRDefault="00937250" w:rsidP="00937250">
      <w:pPr>
        <w:spacing w:after="0" w:line="240" w:lineRule="auto"/>
        <w:jc w:val="both"/>
        <w:rPr>
          <w:rFonts w:ascii="Times New Roman" w:hAnsi="Times New Roman" w:cs="Times New Roman"/>
        </w:rPr>
      </w:pPr>
    </w:p>
    <w:p w14:paraId="30A52FF1" w14:textId="77777777" w:rsidR="00937250" w:rsidRPr="00937250" w:rsidRDefault="00937250" w:rsidP="00937250">
      <w:pPr>
        <w:spacing w:after="0" w:line="240" w:lineRule="auto"/>
        <w:jc w:val="both"/>
        <w:rPr>
          <w:rFonts w:ascii="Times New Roman" w:hAnsi="Times New Roman" w:cs="Times New Roman"/>
        </w:rPr>
      </w:pPr>
    </w:p>
    <w:p w14:paraId="4C2D0F09" w14:textId="77777777" w:rsidR="00937250" w:rsidRPr="00937250" w:rsidRDefault="00937250" w:rsidP="00937250">
      <w:pPr>
        <w:spacing w:after="0" w:line="240" w:lineRule="auto"/>
        <w:jc w:val="both"/>
        <w:rPr>
          <w:rFonts w:ascii="Times New Roman" w:hAnsi="Times New Roman" w:cs="Times New Roman"/>
        </w:rPr>
      </w:pPr>
    </w:p>
    <w:p w14:paraId="77A6A7FB" w14:textId="77777777" w:rsidR="00937250" w:rsidRPr="00937250" w:rsidRDefault="00937250" w:rsidP="00303E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14</w:t>
      </w:r>
    </w:p>
    <w:p w14:paraId="4F872E9C" w14:textId="77777777" w:rsidR="00937250" w:rsidRPr="00937250" w:rsidRDefault="00937250" w:rsidP="00303E2F">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CERTIDÃO DE REGULARIZAÇÃO FUNDIÁRIA URBANA</w:t>
      </w:r>
    </w:p>
    <w:p w14:paraId="1013FC34" w14:textId="77777777" w:rsidR="00937250" w:rsidRPr="00937250" w:rsidRDefault="00937250" w:rsidP="00937250">
      <w:pPr>
        <w:spacing w:after="0" w:line="240" w:lineRule="auto"/>
        <w:jc w:val="both"/>
        <w:rPr>
          <w:rFonts w:ascii="Times New Roman" w:hAnsi="Times New Roman" w:cs="Times New Roman"/>
        </w:rPr>
      </w:pPr>
    </w:p>
    <w:p w14:paraId="69BF0F1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r w:rsidRPr="00937250">
        <w:rPr>
          <w:rFonts w:ascii="Times New Roman" w:hAnsi="Times New Roman" w:cs="Times New Roman"/>
          <w:b/>
          <w:sz w:val="30"/>
          <w:szCs w:val="30"/>
        </w:rPr>
        <w:t>CERTIDÃO DE REGULARIZAÇÃO FUNDIÁRIA – CRF</w:t>
      </w:r>
    </w:p>
    <w:p w14:paraId="61B2A1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30"/>
          <w:szCs w:val="30"/>
        </w:rPr>
      </w:pPr>
    </w:p>
    <w:p w14:paraId="1CF125C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r w:rsidRPr="00937250">
        <w:rPr>
          <w:rFonts w:ascii="Times New Roman" w:hAnsi="Times New Roman" w:cs="Times New Roman"/>
          <w:sz w:val="28"/>
          <w:szCs w:val="28"/>
        </w:rPr>
        <w:t>O MUNICÍPIO DE ........................, inscrito no CNPJ sob o nº, com sede na ..........................., neste ato representado pelo seu Excelentíssimo Senhor Prefeito e por tudo que ficou decidido no processo administrativo nº ............../2022 CERTIFICA que foi APROVADA a Regularização Fundiária Urbana – Reurb nos seguintes termos:</w:t>
      </w:r>
    </w:p>
    <w:p w14:paraId="6A439C35"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3ECC97B0"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1. O núcleo urbano regularizado é denominado de...................;</w:t>
      </w:r>
    </w:p>
    <w:p w14:paraId="49E40D22" w14:textId="77777777" w:rsidR="00937250" w:rsidRPr="00937250" w:rsidRDefault="00937250" w:rsidP="00937250">
      <w:pPr>
        <w:pStyle w:val="p9"/>
        <w:spacing w:before="0" w:beforeAutospacing="0" w:after="0" w:afterAutospacing="0"/>
        <w:jc w:val="both"/>
        <w:rPr>
          <w:sz w:val="28"/>
          <w:szCs w:val="28"/>
        </w:rPr>
      </w:pPr>
    </w:p>
    <w:p w14:paraId="4CD8B528"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2. Está localizado na.....................................;</w:t>
      </w:r>
    </w:p>
    <w:p w14:paraId="30AA9746" w14:textId="77777777" w:rsidR="00937250" w:rsidRPr="00937250" w:rsidRDefault="00937250" w:rsidP="00937250">
      <w:pPr>
        <w:pStyle w:val="p9"/>
        <w:spacing w:before="0" w:beforeAutospacing="0" w:after="0" w:afterAutospacing="0"/>
        <w:jc w:val="both"/>
        <w:rPr>
          <w:sz w:val="28"/>
          <w:szCs w:val="28"/>
        </w:rPr>
      </w:pPr>
    </w:p>
    <w:p w14:paraId="1B7A26CF"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3. Foi classificado como Reurb-S (regularização de interesse social);</w:t>
      </w:r>
    </w:p>
    <w:p w14:paraId="382F8687" w14:textId="77777777" w:rsidR="00937250" w:rsidRPr="00937250" w:rsidRDefault="00937250" w:rsidP="00937250">
      <w:pPr>
        <w:pStyle w:val="p9"/>
        <w:spacing w:before="0" w:beforeAutospacing="0" w:after="0" w:afterAutospacing="0"/>
        <w:jc w:val="both"/>
        <w:rPr>
          <w:sz w:val="28"/>
          <w:szCs w:val="28"/>
        </w:rPr>
      </w:pPr>
    </w:p>
    <w:p w14:paraId="1248ACC8"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4. São responsáveis pelas obras e serviços constantes do cronograma:</w:t>
      </w:r>
    </w:p>
    <w:p w14:paraId="09192FEE" w14:textId="77777777" w:rsidR="00937250" w:rsidRPr="00937250" w:rsidRDefault="00937250" w:rsidP="00937250">
      <w:pPr>
        <w:pStyle w:val="p9"/>
        <w:spacing w:before="0" w:beforeAutospacing="0" w:after="0" w:afterAutospacing="0"/>
        <w:jc w:val="both"/>
        <w:rPr>
          <w:sz w:val="28"/>
          <w:szCs w:val="28"/>
        </w:rPr>
      </w:pPr>
    </w:p>
    <w:p w14:paraId="26506493"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5. Os lotes regularizados possuem a seguinte identificação numérica;</w:t>
      </w:r>
    </w:p>
    <w:p w14:paraId="752F2E32" w14:textId="77777777" w:rsidR="00937250" w:rsidRPr="00937250" w:rsidRDefault="00937250" w:rsidP="00937250">
      <w:pPr>
        <w:pStyle w:val="p9"/>
        <w:spacing w:before="0" w:beforeAutospacing="0" w:after="0" w:afterAutospacing="0"/>
        <w:jc w:val="both"/>
        <w:rPr>
          <w:sz w:val="28"/>
          <w:szCs w:val="28"/>
        </w:rPr>
      </w:pPr>
    </w:p>
    <w:p w14:paraId="2E0C295A" w14:textId="77777777" w:rsidR="00937250" w:rsidRPr="00937250" w:rsidRDefault="00937250" w:rsidP="00937250">
      <w:pPr>
        <w:pStyle w:val="p9"/>
        <w:spacing w:before="0" w:beforeAutospacing="0" w:after="0" w:afterAutospacing="0"/>
        <w:jc w:val="both"/>
        <w:rPr>
          <w:sz w:val="28"/>
          <w:szCs w:val="28"/>
        </w:rPr>
      </w:pPr>
      <w:r w:rsidRPr="00937250">
        <w:rPr>
          <w:sz w:val="28"/>
          <w:szCs w:val="28"/>
        </w:rPr>
        <w:t>6. A listagem com nomes dos ocupantes que houverem adquirido a respectiva unidade, por título de legitimação fundiária ou mediante ato único de registro, bem como o estado civil, a profissão, o número de inscrição no cadastro das pessoas físicas do Ministério da Fazenda e do registro geral da cédula de identidade e a filiação.</w:t>
      </w:r>
    </w:p>
    <w:p w14:paraId="239B3ED5" w14:textId="77777777" w:rsidR="00937250" w:rsidRPr="00937250" w:rsidRDefault="00937250" w:rsidP="00937250">
      <w:pPr>
        <w:pStyle w:val="p9"/>
        <w:spacing w:before="0" w:beforeAutospacing="0" w:after="0" w:afterAutospacing="0"/>
        <w:jc w:val="both"/>
        <w:rPr>
          <w:sz w:val="28"/>
          <w:szCs w:val="28"/>
        </w:rPr>
      </w:pPr>
    </w:p>
    <w:p w14:paraId="15C642C1"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71FBA3A0"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Em conformidade com o artigo 12, da Lei nº 13.456/17 declara a análise e aprovação ambiental do “núcleo urbano informal consolidado”, o qual não está inserido em “área de preservação permanente”, “unidade de conservação de uso sustentável” ou “área de proteção de mananciais” que demande elaboração de “estudo técnico ambiental”, nem em “unidade de conservação de proteção integral” ou em “áreas de risco”. Aprova-se ambientalmente o assentamento para reconhecer a consolidação da situação de fato, com a ocupação humana.</w:t>
      </w:r>
    </w:p>
    <w:p w14:paraId="5DC13632" w14:textId="77777777" w:rsidR="00937250" w:rsidRPr="00937250" w:rsidRDefault="00937250" w:rsidP="00937250">
      <w:pPr>
        <w:spacing w:after="0" w:line="240" w:lineRule="auto"/>
        <w:jc w:val="both"/>
        <w:rPr>
          <w:rFonts w:ascii="Times New Roman" w:hAnsi="Times New Roman" w:cs="Times New Roman"/>
          <w:sz w:val="28"/>
          <w:szCs w:val="28"/>
          <w:lang w:eastAsia="pt-BR"/>
        </w:rPr>
      </w:pPr>
    </w:p>
    <w:p w14:paraId="58490CC8" w14:textId="77777777" w:rsidR="00937250" w:rsidRPr="00937250" w:rsidRDefault="00937250" w:rsidP="00937250">
      <w:pPr>
        <w:spacing w:after="0" w:line="240" w:lineRule="auto"/>
        <w:jc w:val="both"/>
        <w:rPr>
          <w:rFonts w:ascii="Times New Roman" w:hAnsi="Times New Roman" w:cs="Times New Roman"/>
          <w:sz w:val="28"/>
          <w:szCs w:val="28"/>
          <w:lang w:eastAsia="pt-BR"/>
        </w:rPr>
      </w:pPr>
      <w:r w:rsidRPr="00937250">
        <w:rPr>
          <w:rFonts w:ascii="Times New Roman" w:hAnsi="Times New Roman" w:cs="Times New Roman"/>
          <w:sz w:val="28"/>
          <w:szCs w:val="28"/>
          <w:lang w:eastAsia="pt-BR"/>
        </w:rPr>
        <w:t>Cidade de .................., 20 de fevereiro de 2025.</w:t>
      </w:r>
    </w:p>
    <w:p w14:paraId="057C2EB9" w14:textId="77777777" w:rsidR="00937250" w:rsidRPr="00937250" w:rsidRDefault="00937250" w:rsidP="00937250">
      <w:pPr>
        <w:spacing w:after="0" w:line="240" w:lineRule="auto"/>
        <w:jc w:val="both"/>
        <w:rPr>
          <w:rFonts w:ascii="Times New Roman" w:hAnsi="Times New Roman" w:cs="Times New Roman"/>
          <w:sz w:val="26"/>
          <w:szCs w:val="26"/>
          <w:lang w:eastAsia="pt-BR"/>
        </w:rPr>
      </w:pPr>
    </w:p>
    <w:p w14:paraId="08192F6D" w14:textId="77777777" w:rsidR="00937250" w:rsidRPr="00937250" w:rsidRDefault="00937250" w:rsidP="00937250">
      <w:pPr>
        <w:spacing w:after="0" w:line="240" w:lineRule="auto"/>
        <w:jc w:val="both"/>
        <w:rPr>
          <w:rFonts w:ascii="Times New Roman" w:hAnsi="Times New Roman" w:cs="Times New Roman"/>
          <w:sz w:val="16"/>
          <w:szCs w:val="16"/>
          <w:lang w:eastAsia="pt-BR"/>
        </w:rPr>
      </w:pPr>
    </w:p>
    <w:p w14:paraId="7DE6D039" w14:textId="4A5E3937" w:rsidR="00937250" w:rsidRPr="00937250" w:rsidRDefault="00937250" w:rsidP="00A87ECE">
      <w:pPr>
        <w:spacing w:after="0" w:line="240" w:lineRule="auto"/>
        <w:jc w:val="center"/>
        <w:rPr>
          <w:rFonts w:ascii="Times New Roman" w:hAnsi="Times New Roman" w:cs="Times New Roman"/>
          <w:szCs w:val="28"/>
        </w:rPr>
      </w:pPr>
      <w:r w:rsidRPr="00937250">
        <w:rPr>
          <w:rFonts w:ascii="Times New Roman" w:hAnsi="Times New Roman" w:cs="Times New Roman"/>
          <w:b/>
          <w:bCs/>
          <w:sz w:val="26"/>
          <w:szCs w:val="26"/>
          <w:lang w:eastAsia="pt-BR"/>
        </w:rPr>
        <w:t>Assinatura do Prefeito</w:t>
      </w:r>
    </w:p>
    <w:p w14:paraId="1ACF15F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18E4" w14:textId="77777777" w:rsidR="004B3FE6" w:rsidRDefault="004B3FE6" w:rsidP="00937250">
      <w:pPr>
        <w:spacing w:after="0" w:line="240" w:lineRule="auto"/>
      </w:pPr>
      <w:r>
        <w:separator/>
      </w:r>
    </w:p>
  </w:endnote>
  <w:endnote w:type="continuationSeparator" w:id="0">
    <w:p w14:paraId="745C11E5" w14:textId="77777777" w:rsidR="004B3FE6" w:rsidRDefault="004B3FE6"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C997A" w14:textId="77777777" w:rsidR="004B3FE6" w:rsidRDefault="004B3FE6" w:rsidP="00937250">
      <w:pPr>
        <w:spacing w:after="0" w:line="240" w:lineRule="auto"/>
      </w:pPr>
      <w:r>
        <w:separator/>
      </w:r>
    </w:p>
  </w:footnote>
  <w:footnote w:type="continuationSeparator" w:id="0">
    <w:p w14:paraId="2288D80D" w14:textId="77777777" w:rsidR="004B3FE6" w:rsidRDefault="004B3FE6"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303E2F"/>
    <w:rsid w:val="004A6A82"/>
    <w:rsid w:val="004B3FE6"/>
    <w:rsid w:val="006047CC"/>
    <w:rsid w:val="00696C77"/>
    <w:rsid w:val="007917F1"/>
    <w:rsid w:val="008479DB"/>
    <w:rsid w:val="008E518D"/>
    <w:rsid w:val="00937250"/>
    <w:rsid w:val="00A87ECE"/>
    <w:rsid w:val="00B56651"/>
    <w:rsid w:val="00BA779B"/>
    <w:rsid w:val="00C07DA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3</cp:revision>
  <dcterms:created xsi:type="dcterms:W3CDTF">2025-02-17T19:02:00Z</dcterms:created>
  <dcterms:modified xsi:type="dcterms:W3CDTF">2025-02-17T19:04:00Z</dcterms:modified>
</cp:coreProperties>
</file>